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8B5" w:rsidRDefault="009718B5" w:rsidP="009718B5">
      <w:pPr>
        <w:pStyle w:val="Prosttext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Montážní pracovníci - odborný test</w:t>
      </w:r>
    </w:p>
    <w:p w:rsidR="009718B5" w:rsidRDefault="009718B5" w:rsidP="009718B5">
      <w:pPr>
        <w:pStyle w:val="Prosttext"/>
        <w:jc w:val="center"/>
        <w:rPr>
          <w:rFonts w:ascii="Times New Roman" w:hAnsi="Times New Roman"/>
          <w:b/>
          <w:sz w:val="32"/>
          <w:u w:val="single"/>
        </w:rPr>
      </w:pPr>
    </w:p>
    <w:p w:rsidR="009718B5" w:rsidRDefault="009718B5" w:rsidP="009718B5">
      <w:pPr>
        <w:pStyle w:val="Prosttex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MD  </w:t>
      </w:r>
    </w:p>
    <w:p w:rsidR="009718B5" w:rsidRDefault="009718B5" w:rsidP="009718B5">
      <w:pPr>
        <w:pStyle w:val="Prosttex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Odpařovací stanice plynů </w:t>
      </w:r>
    </w:p>
    <w:p w:rsidR="009718B5" w:rsidRDefault="009718B5" w:rsidP="009718B5">
      <w:pPr>
        <w:pStyle w:val="Prosttext"/>
        <w:jc w:val="center"/>
        <w:rPr>
          <w:rFonts w:ascii="Times New Roman" w:hAnsi="Times New Roman"/>
          <w:sz w:val="24"/>
        </w:rPr>
      </w:pPr>
    </w:p>
    <w:p w:rsidR="009718B5" w:rsidRDefault="009718B5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B3342C">
        <w:rPr>
          <w:rFonts w:ascii="Times New Roman" w:hAnsi="Times New Roman"/>
          <w:b/>
          <w:sz w:val="24"/>
        </w:rPr>
        <w:t>Jaký je nejvyšší dovolený tlak stabilních vakuově izolovaných kryogenických nádob</w:t>
      </w:r>
      <w:r>
        <w:rPr>
          <w:rFonts w:ascii="Times New Roman" w:hAnsi="Times New Roman"/>
          <w:b/>
          <w:sz w:val="24"/>
        </w:rPr>
        <w:t xml:space="preserve"> dle ČSN EN 13458-1</w:t>
      </w:r>
      <w:r w:rsidRPr="00B3342C">
        <w:rPr>
          <w:rFonts w:ascii="Times New Roman" w:hAnsi="Times New Roman"/>
          <w:b/>
          <w:sz w:val="24"/>
        </w:rPr>
        <w:t>?</w:t>
      </w:r>
      <w:r>
        <w:rPr>
          <w:rFonts w:ascii="Times New Roman" w:hAnsi="Times New Roman"/>
          <w:b/>
          <w:sz w:val="24"/>
        </w:rPr>
        <w:tab/>
      </w:r>
    </w:p>
    <w:p w:rsidR="009718B5" w:rsidRP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 xml:space="preserve">ČSN EN 13458-1 </w:t>
      </w:r>
    </w:p>
    <w:p w:rsidR="009718B5" w:rsidRDefault="009718B5" w:rsidP="009718B5">
      <w:pPr>
        <w:pStyle w:val="Prosttex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</w:p>
    <w:p w:rsidR="009718B5" w:rsidRDefault="009718B5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Co je to kryogenická tekutina</w:t>
      </w:r>
      <w:r w:rsidRPr="00B3342C">
        <w:rPr>
          <w:rFonts w:ascii="Times New Roman" w:hAnsi="Times New Roman"/>
          <w:b/>
          <w:sz w:val="24"/>
        </w:rPr>
        <w:t>?</w:t>
      </w:r>
      <w:r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 xml:space="preserve">ČSN EN 13458-1 </w:t>
      </w:r>
    </w:p>
    <w:p w:rsidR="009718B5" w:rsidRP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9718B5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Jak se dělí zchlazené zkapalněné plyny (kromě plynů toxických)</w:t>
      </w:r>
      <w:r w:rsidRPr="00B3342C">
        <w:rPr>
          <w:rFonts w:ascii="Times New Roman" w:hAnsi="Times New Roman"/>
          <w:b/>
          <w:sz w:val="24"/>
        </w:rPr>
        <w:t>?</w:t>
      </w:r>
      <w:r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 xml:space="preserve">ČSN EN 13458-1 </w:t>
      </w:r>
    </w:p>
    <w:p w:rsidR="009718B5" w:rsidRP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906405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Patří oxid uhličitý a argon mezi dusné plyny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 xml:space="preserve">ČSN EN 13458-1 </w:t>
      </w:r>
    </w:p>
    <w:p w:rsidR="00906405" w:rsidRPr="009718B5" w:rsidRDefault="00906405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906405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Co je to stabilní kryogenická nádoba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 xml:space="preserve">ČSN EN 13458-1 </w:t>
      </w:r>
    </w:p>
    <w:p w:rsidR="00906405" w:rsidRPr="009718B5" w:rsidRDefault="00906405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906405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53417A">
        <w:rPr>
          <w:rFonts w:ascii="Times New Roman" w:hAnsi="Times New Roman"/>
          <w:b/>
          <w:sz w:val="24"/>
        </w:rPr>
        <w:t>Které prvky obsahuje potrubní systém kryogenické nádoby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 xml:space="preserve">ČSN EN 13458-1 </w:t>
      </w:r>
    </w:p>
    <w:p w:rsidR="00906405" w:rsidRPr="009718B5" w:rsidRDefault="00906405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E31F12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Na kterém místě musí být označena stabilní vakuově izolovaná kryogenická nádoba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 xml:space="preserve">ČSN EN 13458-1 </w:t>
      </w:r>
    </w:p>
    <w:p w:rsidR="00906405" w:rsidRPr="009718B5" w:rsidRDefault="00906405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E31F12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Co je to odlehčovací deska/zátka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>ČSN EN 13458-</w:t>
      </w:r>
      <w:r w:rsidR="00E31F12">
        <w:rPr>
          <w:rFonts w:ascii="Times New Roman" w:hAnsi="Times New Roman"/>
          <w:sz w:val="24"/>
        </w:rPr>
        <w:t>2</w:t>
      </w:r>
      <w:r w:rsidRPr="009718B5">
        <w:rPr>
          <w:rFonts w:ascii="Times New Roman" w:hAnsi="Times New Roman"/>
          <w:sz w:val="24"/>
        </w:rPr>
        <w:t xml:space="preserve"> </w:t>
      </w:r>
    </w:p>
    <w:p w:rsidR="00E31F12" w:rsidRPr="009718B5" w:rsidRDefault="00E31F12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E31F12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D6417B">
        <w:rPr>
          <w:rFonts w:ascii="Times New Roman" w:hAnsi="Times New Roman"/>
          <w:b/>
          <w:sz w:val="24"/>
        </w:rPr>
        <w:t>Která organizace může provádět montáž a opravy odpařovací stanice (OS)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E31F12" w:rsidRDefault="00E31F12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E31F12">
        <w:rPr>
          <w:rFonts w:ascii="Times New Roman" w:hAnsi="Times New Roman"/>
          <w:sz w:val="24"/>
        </w:rPr>
        <w:t xml:space="preserve">vyhl. ČÚBP a ČBÚ č. 21/1979 Sb., v platném znění  </w:t>
      </w:r>
    </w:p>
    <w:p w:rsidR="00E31F12" w:rsidRPr="009718B5" w:rsidRDefault="00E31F12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E272A1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Musí být všechny části potrubí obsahující kryogenickou tekutinu, která v nich může být uzavřena, chráněny pojistným ventilem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>ČSN EN 13458-</w:t>
      </w:r>
      <w:r w:rsidR="00E272A1">
        <w:rPr>
          <w:rFonts w:ascii="Times New Roman" w:hAnsi="Times New Roman"/>
          <w:sz w:val="24"/>
        </w:rPr>
        <w:t>2</w:t>
      </w:r>
      <w:r w:rsidRPr="009718B5">
        <w:rPr>
          <w:rFonts w:ascii="Times New Roman" w:hAnsi="Times New Roman"/>
          <w:sz w:val="24"/>
        </w:rPr>
        <w:t xml:space="preserve"> </w:t>
      </w:r>
    </w:p>
    <w:p w:rsidR="00E272A1" w:rsidRPr="009718B5" w:rsidRDefault="00E272A1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85147D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D6417B">
        <w:rPr>
          <w:rFonts w:ascii="Times New Roman" w:hAnsi="Times New Roman"/>
          <w:b/>
          <w:sz w:val="24"/>
        </w:rPr>
        <w:t>Kdy mohou být odpojovány tlakové části kryogenických nádob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>ČSN EN 13458-</w:t>
      </w:r>
      <w:r w:rsidR="0085147D">
        <w:rPr>
          <w:rFonts w:ascii="Times New Roman" w:hAnsi="Times New Roman"/>
          <w:sz w:val="24"/>
        </w:rPr>
        <w:t>3</w:t>
      </w:r>
      <w:r w:rsidRPr="009718B5">
        <w:rPr>
          <w:rFonts w:ascii="Times New Roman" w:hAnsi="Times New Roman"/>
          <w:sz w:val="24"/>
        </w:rPr>
        <w:t xml:space="preserve"> </w:t>
      </w:r>
    </w:p>
    <w:p w:rsidR="00E272A1" w:rsidRPr="009718B5" w:rsidRDefault="00E272A1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E12497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570ECE">
        <w:rPr>
          <w:rFonts w:ascii="Times New Roman" w:hAnsi="Times New Roman"/>
          <w:b/>
          <w:sz w:val="24"/>
        </w:rPr>
        <w:t>Co mohou způsobit kryogenické tekutiny při styku s kůží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>ČSN EN 13458-</w:t>
      </w:r>
      <w:r w:rsidR="00E12497">
        <w:rPr>
          <w:rFonts w:ascii="Times New Roman" w:hAnsi="Times New Roman"/>
          <w:sz w:val="24"/>
        </w:rPr>
        <w:t>3</w:t>
      </w:r>
      <w:r w:rsidRPr="009718B5">
        <w:rPr>
          <w:rFonts w:ascii="Times New Roman" w:hAnsi="Times New Roman"/>
          <w:sz w:val="24"/>
        </w:rPr>
        <w:t xml:space="preserve"> </w:t>
      </w:r>
    </w:p>
    <w:p w:rsidR="00E272A1" w:rsidRPr="009718B5" w:rsidRDefault="00E272A1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E12497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1B65D6">
        <w:rPr>
          <w:rFonts w:ascii="Times New Roman" w:hAnsi="Times New Roman"/>
          <w:b/>
          <w:sz w:val="24"/>
        </w:rPr>
        <w:t>K</w:t>
      </w:r>
      <w:r>
        <w:rPr>
          <w:rFonts w:ascii="Times New Roman" w:hAnsi="Times New Roman"/>
          <w:b/>
          <w:sz w:val="24"/>
        </w:rPr>
        <w:t>am</w:t>
      </w:r>
      <w:r w:rsidRPr="001B65D6">
        <w:rPr>
          <w:rFonts w:ascii="Times New Roman" w:hAnsi="Times New Roman"/>
          <w:b/>
          <w:sz w:val="24"/>
        </w:rPr>
        <w:t xml:space="preserve"> musí být odváděn plyn od pojistných zařízení nebo odvětrávání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>ČSN EN 13458-</w:t>
      </w:r>
      <w:r w:rsidR="00E12497">
        <w:rPr>
          <w:rFonts w:ascii="Times New Roman" w:hAnsi="Times New Roman"/>
          <w:sz w:val="24"/>
        </w:rPr>
        <w:t>3</w:t>
      </w:r>
      <w:r w:rsidRPr="009718B5">
        <w:rPr>
          <w:rFonts w:ascii="Times New Roman" w:hAnsi="Times New Roman"/>
          <w:sz w:val="24"/>
        </w:rPr>
        <w:t xml:space="preserve"> </w:t>
      </w:r>
    </w:p>
    <w:p w:rsidR="00E272A1" w:rsidRPr="009718B5" w:rsidRDefault="00E272A1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3B41F2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1B65D6">
        <w:rPr>
          <w:rFonts w:ascii="Times New Roman" w:hAnsi="Times New Roman"/>
          <w:b/>
          <w:sz w:val="24"/>
        </w:rPr>
        <w:t xml:space="preserve">Jak velký prostor má být vymezen kolem </w:t>
      </w:r>
      <w:r w:rsidRPr="00B507DA">
        <w:rPr>
          <w:rFonts w:ascii="Times New Roman" w:hAnsi="Times New Roman"/>
          <w:b/>
          <w:sz w:val="24"/>
        </w:rPr>
        <w:t xml:space="preserve">kryogenických nádob </w:t>
      </w:r>
      <w:r w:rsidRPr="001B65D6">
        <w:rPr>
          <w:rFonts w:ascii="Times New Roman" w:hAnsi="Times New Roman"/>
          <w:b/>
          <w:sz w:val="24"/>
        </w:rPr>
        <w:t>pro údržbu a čištění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>ČSN EN 13458-</w:t>
      </w:r>
      <w:r w:rsidR="003B41F2">
        <w:rPr>
          <w:rFonts w:ascii="Times New Roman" w:hAnsi="Times New Roman"/>
          <w:sz w:val="24"/>
        </w:rPr>
        <w:t>3</w:t>
      </w:r>
      <w:r w:rsidRPr="009718B5">
        <w:rPr>
          <w:rFonts w:ascii="Times New Roman" w:hAnsi="Times New Roman"/>
          <w:sz w:val="24"/>
        </w:rPr>
        <w:t xml:space="preserve"> </w:t>
      </w:r>
    </w:p>
    <w:p w:rsidR="00E07C50" w:rsidRPr="009718B5" w:rsidRDefault="00E07C50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E07C50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1B65D6">
        <w:rPr>
          <w:rFonts w:ascii="Times New Roman" w:hAnsi="Times New Roman"/>
          <w:b/>
          <w:sz w:val="24"/>
        </w:rPr>
        <w:lastRenderedPageBreak/>
        <w:t xml:space="preserve">Mohou být </w:t>
      </w:r>
      <w:r w:rsidRPr="00B507DA">
        <w:rPr>
          <w:rFonts w:ascii="Times New Roman" w:hAnsi="Times New Roman"/>
          <w:b/>
          <w:sz w:val="24"/>
        </w:rPr>
        <w:t>kryogenick</w:t>
      </w:r>
      <w:r>
        <w:rPr>
          <w:rFonts w:ascii="Times New Roman" w:hAnsi="Times New Roman"/>
          <w:b/>
          <w:sz w:val="24"/>
        </w:rPr>
        <w:t>é</w:t>
      </w:r>
      <w:r w:rsidRPr="00B507DA">
        <w:rPr>
          <w:rFonts w:ascii="Times New Roman" w:hAnsi="Times New Roman"/>
          <w:b/>
          <w:sz w:val="24"/>
        </w:rPr>
        <w:t xml:space="preserve"> nádob</w:t>
      </w:r>
      <w:r>
        <w:rPr>
          <w:rFonts w:ascii="Times New Roman" w:hAnsi="Times New Roman"/>
          <w:b/>
          <w:sz w:val="24"/>
        </w:rPr>
        <w:t>y</w:t>
      </w:r>
      <w:r w:rsidRPr="00B507DA">
        <w:rPr>
          <w:rFonts w:ascii="Times New Roman" w:hAnsi="Times New Roman"/>
          <w:b/>
          <w:sz w:val="24"/>
        </w:rPr>
        <w:t xml:space="preserve"> </w:t>
      </w:r>
      <w:r w:rsidRPr="001B65D6">
        <w:rPr>
          <w:rFonts w:ascii="Times New Roman" w:hAnsi="Times New Roman"/>
          <w:b/>
          <w:sz w:val="24"/>
        </w:rPr>
        <w:t>umístěny uvnitř budovy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>ČSN EN 13458-</w:t>
      </w:r>
      <w:r w:rsidR="00E07C50">
        <w:rPr>
          <w:rFonts w:ascii="Times New Roman" w:hAnsi="Times New Roman"/>
          <w:sz w:val="24"/>
        </w:rPr>
        <w:t>3</w:t>
      </w:r>
      <w:r w:rsidRPr="009718B5">
        <w:rPr>
          <w:rFonts w:ascii="Times New Roman" w:hAnsi="Times New Roman"/>
          <w:sz w:val="24"/>
        </w:rPr>
        <w:t xml:space="preserve"> </w:t>
      </w:r>
    </w:p>
    <w:p w:rsidR="00E07C50" w:rsidRPr="009718B5" w:rsidRDefault="00E07C50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AF3B1A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4400E2">
        <w:rPr>
          <w:rFonts w:ascii="Times New Roman" w:hAnsi="Times New Roman"/>
          <w:b/>
          <w:sz w:val="24"/>
        </w:rPr>
        <w:t>Smí být v místnosti s </w:t>
      </w:r>
      <w:r w:rsidRPr="00A93AD0">
        <w:rPr>
          <w:rFonts w:ascii="Times New Roman" w:hAnsi="Times New Roman"/>
          <w:b/>
          <w:sz w:val="24"/>
        </w:rPr>
        <w:t>kryogenický</w:t>
      </w:r>
      <w:r>
        <w:rPr>
          <w:rFonts w:ascii="Times New Roman" w:hAnsi="Times New Roman"/>
          <w:b/>
          <w:sz w:val="24"/>
        </w:rPr>
        <w:t>mi</w:t>
      </w:r>
      <w:r w:rsidRPr="00A93AD0">
        <w:rPr>
          <w:rFonts w:ascii="Times New Roman" w:hAnsi="Times New Roman"/>
          <w:b/>
          <w:sz w:val="24"/>
        </w:rPr>
        <w:t xml:space="preserve"> nádob</w:t>
      </w:r>
      <w:r>
        <w:rPr>
          <w:rFonts w:ascii="Times New Roman" w:hAnsi="Times New Roman"/>
          <w:b/>
          <w:sz w:val="24"/>
        </w:rPr>
        <w:t>ami</w:t>
      </w:r>
      <w:r w:rsidRPr="00A93AD0">
        <w:rPr>
          <w:rFonts w:ascii="Times New Roman" w:hAnsi="Times New Roman"/>
          <w:b/>
          <w:sz w:val="24"/>
        </w:rPr>
        <w:t xml:space="preserve"> </w:t>
      </w:r>
      <w:r w:rsidRPr="004400E2">
        <w:rPr>
          <w:rFonts w:ascii="Times New Roman" w:hAnsi="Times New Roman"/>
          <w:b/>
          <w:sz w:val="24"/>
        </w:rPr>
        <w:t>otevřené kanály a šachty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>ČSN EN 13458-</w:t>
      </w:r>
      <w:r w:rsidR="00AF3B1A">
        <w:rPr>
          <w:rFonts w:ascii="Times New Roman" w:hAnsi="Times New Roman"/>
          <w:sz w:val="24"/>
        </w:rPr>
        <w:t>3</w:t>
      </w:r>
      <w:r w:rsidRPr="009718B5">
        <w:rPr>
          <w:rFonts w:ascii="Times New Roman" w:hAnsi="Times New Roman"/>
          <w:sz w:val="24"/>
        </w:rPr>
        <w:t xml:space="preserve"> </w:t>
      </w:r>
    </w:p>
    <w:p w:rsidR="00E07C50" w:rsidRPr="009718B5" w:rsidRDefault="00E07C50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C16974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B51E1F">
        <w:rPr>
          <w:rFonts w:ascii="Times New Roman" w:hAnsi="Times New Roman"/>
          <w:b/>
          <w:sz w:val="24"/>
        </w:rPr>
        <w:t>Kdo může provádět kontrolu zařízení odpařovací stanice dle vyhl. ČÚBP č. 85/1978 Sb. v </w:t>
      </w:r>
      <w:proofErr w:type="spellStart"/>
      <w:r w:rsidRPr="00B51E1F">
        <w:rPr>
          <w:rFonts w:ascii="Times New Roman" w:hAnsi="Times New Roman"/>
          <w:b/>
          <w:sz w:val="24"/>
        </w:rPr>
        <w:t>pl</w:t>
      </w:r>
      <w:proofErr w:type="spellEnd"/>
      <w:r w:rsidRPr="00B51E1F">
        <w:rPr>
          <w:rFonts w:ascii="Times New Roman" w:hAnsi="Times New Roman"/>
          <w:b/>
          <w:sz w:val="24"/>
        </w:rPr>
        <w:t>. znění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C16974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C16974">
        <w:rPr>
          <w:rFonts w:ascii="Times New Roman" w:hAnsi="Times New Roman"/>
          <w:sz w:val="24"/>
        </w:rPr>
        <w:t xml:space="preserve">§ 3 odst. 2 vyhl. ČÚBP č. 85/1978 Sb. v </w:t>
      </w:r>
      <w:proofErr w:type="spellStart"/>
      <w:r w:rsidRPr="00C16974">
        <w:rPr>
          <w:rFonts w:ascii="Times New Roman" w:hAnsi="Times New Roman"/>
          <w:sz w:val="24"/>
        </w:rPr>
        <w:t>pl</w:t>
      </w:r>
      <w:proofErr w:type="spellEnd"/>
      <w:r w:rsidRPr="00C16974">
        <w:rPr>
          <w:rFonts w:ascii="Times New Roman" w:hAnsi="Times New Roman"/>
          <w:sz w:val="24"/>
        </w:rPr>
        <w:t>. znění</w:t>
      </w:r>
      <w:r w:rsidR="009718B5" w:rsidRPr="009718B5">
        <w:rPr>
          <w:rFonts w:ascii="Times New Roman" w:hAnsi="Times New Roman"/>
          <w:sz w:val="24"/>
        </w:rPr>
        <w:t xml:space="preserve"> </w:t>
      </w:r>
    </w:p>
    <w:p w:rsidR="00E07C50" w:rsidRPr="009718B5" w:rsidRDefault="00E07C50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26226A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AF2996">
        <w:rPr>
          <w:rFonts w:ascii="Times New Roman" w:hAnsi="Times New Roman"/>
          <w:b/>
          <w:sz w:val="24"/>
        </w:rPr>
        <w:t>Musí být zkoušeny přípojky kryogenických nádob před uvedením do provozu na těsnost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>ČSN EN 13458-</w:t>
      </w:r>
      <w:r w:rsidR="0026226A">
        <w:rPr>
          <w:rFonts w:ascii="Times New Roman" w:hAnsi="Times New Roman"/>
          <w:sz w:val="24"/>
        </w:rPr>
        <w:t>3</w:t>
      </w:r>
      <w:r w:rsidRPr="009718B5">
        <w:rPr>
          <w:rFonts w:ascii="Times New Roman" w:hAnsi="Times New Roman"/>
          <w:sz w:val="24"/>
        </w:rPr>
        <w:t xml:space="preserve"> </w:t>
      </w:r>
    </w:p>
    <w:p w:rsidR="00083876" w:rsidRPr="009718B5" w:rsidRDefault="00083876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083876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9116CC">
        <w:rPr>
          <w:rFonts w:ascii="Times New Roman" w:hAnsi="Times New Roman"/>
          <w:b/>
          <w:sz w:val="24"/>
        </w:rPr>
        <w:t>Co musí být mimo jiné zkontrolováno před plněním kryogenické nádoby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>ČSN EN 13458-</w:t>
      </w:r>
      <w:r w:rsidR="00083876">
        <w:rPr>
          <w:rFonts w:ascii="Times New Roman" w:hAnsi="Times New Roman"/>
          <w:sz w:val="24"/>
        </w:rPr>
        <w:t>3</w:t>
      </w:r>
      <w:r w:rsidRPr="009718B5">
        <w:rPr>
          <w:rFonts w:ascii="Times New Roman" w:hAnsi="Times New Roman"/>
          <w:sz w:val="24"/>
        </w:rPr>
        <w:t xml:space="preserve"> </w:t>
      </w:r>
    </w:p>
    <w:p w:rsidR="00083876" w:rsidRPr="009718B5" w:rsidRDefault="00083876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083876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Č</w:t>
      </w:r>
      <w:r w:rsidRPr="008E36F9">
        <w:rPr>
          <w:rFonts w:ascii="Times New Roman" w:hAnsi="Times New Roman"/>
          <w:b/>
          <w:sz w:val="24"/>
        </w:rPr>
        <w:t xml:space="preserve">ím musí být </w:t>
      </w:r>
      <w:r>
        <w:rPr>
          <w:rFonts w:ascii="Times New Roman" w:hAnsi="Times New Roman"/>
          <w:b/>
          <w:sz w:val="24"/>
        </w:rPr>
        <w:t xml:space="preserve">vyčištěna </w:t>
      </w:r>
      <w:r w:rsidRPr="008E36F9">
        <w:rPr>
          <w:rFonts w:ascii="Times New Roman" w:hAnsi="Times New Roman"/>
          <w:b/>
          <w:sz w:val="24"/>
        </w:rPr>
        <w:t>nádoba na oxid uhličitý před naplněním kapalinou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>ČSN EN 13458-</w:t>
      </w:r>
      <w:r w:rsidR="00083876">
        <w:rPr>
          <w:rFonts w:ascii="Times New Roman" w:hAnsi="Times New Roman"/>
          <w:sz w:val="24"/>
        </w:rPr>
        <w:t>3</w:t>
      </w:r>
      <w:r w:rsidRPr="009718B5">
        <w:rPr>
          <w:rFonts w:ascii="Times New Roman" w:hAnsi="Times New Roman"/>
          <w:sz w:val="24"/>
        </w:rPr>
        <w:t xml:space="preserve"> </w:t>
      </w:r>
    </w:p>
    <w:p w:rsidR="00083876" w:rsidRPr="009718B5" w:rsidRDefault="00083876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083876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DD5392">
        <w:rPr>
          <w:rFonts w:ascii="Times New Roman" w:hAnsi="Times New Roman"/>
          <w:b/>
          <w:sz w:val="24"/>
        </w:rPr>
        <w:t>Zahrnuje všeobecně údržba kryogenických nádob také kontrolu potrubí, příslušenství a ovladatelnost armatur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>ČSN EN 13458-</w:t>
      </w:r>
      <w:r w:rsidR="00083876">
        <w:rPr>
          <w:rFonts w:ascii="Times New Roman" w:hAnsi="Times New Roman"/>
          <w:sz w:val="24"/>
        </w:rPr>
        <w:t>3</w:t>
      </w:r>
      <w:r w:rsidRPr="009718B5">
        <w:rPr>
          <w:rFonts w:ascii="Times New Roman" w:hAnsi="Times New Roman"/>
          <w:sz w:val="24"/>
        </w:rPr>
        <w:t xml:space="preserve"> </w:t>
      </w:r>
    </w:p>
    <w:p w:rsidR="00083876" w:rsidRPr="009718B5" w:rsidRDefault="00083876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46151E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8E36F9">
        <w:rPr>
          <w:rFonts w:ascii="Times New Roman" w:hAnsi="Times New Roman"/>
          <w:b/>
          <w:sz w:val="24"/>
        </w:rPr>
        <w:t xml:space="preserve">Mohou být do všeobecné údržby </w:t>
      </w:r>
      <w:r w:rsidRPr="00A93AD0">
        <w:rPr>
          <w:rFonts w:ascii="Times New Roman" w:hAnsi="Times New Roman"/>
          <w:b/>
          <w:sz w:val="24"/>
        </w:rPr>
        <w:t xml:space="preserve">kryogenických nádob </w:t>
      </w:r>
      <w:r w:rsidRPr="008E36F9">
        <w:rPr>
          <w:rFonts w:ascii="Times New Roman" w:hAnsi="Times New Roman"/>
          <w:b/>
          <w:sz w:val="24"/>
        </w:rPr>
        <w:t>zahrnuty drobné opravy, např. výměna těsnění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>ČSN EN 13458-</w:t>
      </w:r>
      <w:r w:rsidR="0046151E">
        <w:rPr>
          <w:rFonts w:ascii="Times New Roman" w:hAnsi="Times New Roman"/>
          <w:sz w:val="24"/>
        </w:rPr>
        <w:t>3</w:t>
      </w:r>
      <w:r w:rsidRPr="009718B5">
        <w:rPr>
          <w:rFonts w:ascii="Times New Roman" w:hAnsi="Times New Roman"/>
          <w:sz w:val="24"/>
        </w:rPr>
        <w:t xml:space="preserve"> </w:t>
      </w:r>
    </w:p>
    <w:p w:rsidR="00083876" w:rsidRPr="009718B5" w:rsidRDefault="00083876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46151E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DD5392">
        <w:rPr>
          <w:rFonts w:ascii="Times New Roman" w:hAnsi="Times New Roman"/>
          <w:b/>
          <w:sz w:val="24"/>
        </w:rPr>
        <w:t>Jaký druh oblečení musí používat obsluha kryogenických nádob s hořlavými plyny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>ČSN EN 13458-</w:t>
      </w:r>
      <w:r w:rsidR="0046151E">
        <w:rPr>
          <w:rFonts w:ascii="Times New Roman" w:hAnsi="Times New Roman"/>
          <w:sz w:val="24"/>
        </w:rPr>
        <w:t>3</w:t>
      </w:r>
      <w:r w:rsidRPr="009718B5">
        <w:rPr>
          <w:rFonts w:ascii="Times New Roman" w:hAnsi="Times New Roman"/>
          <w:sz w:val="24"/>
        </w:rPr>
        <w:t xml:space="preserve"> </w:t>
      </w:r>
    </w:p>
    <w:p w:rsidR="0046151E" w:rsidRPr="009718B5" w:rsidRDefault="0046151E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9D024B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E47ADC">
        <w:rPr>
          <w:rFonts w:ascii="Times New Roman" w:hAnsi="Times New Roman"/>
          <w:b/>
          <w:sz w:val="24"/>
        </w:rPr>
        <w:t xml:space="preserve">Kde musí být napojeny všechny větrací trubky, včetně pojistných ventilů a odvzdušňovacích armatur </w:t>
      </w:r>
      <w:r w:rsidRPr="00A93AD0">
        <w:rPr>
          <w:rFonts w:ascii="Times New Roman" w:hAnsi="Times New Roman"/>
          <w:b/>
          <w:sz w:val="24"/>
        </w:rPr>
        <w:t>kryogenických nádob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>ČSN EN 13458-</w:t>
      </w:r>
      <w:r w:rsidR="009D024B">
        <w:rPr>
          <w:rFonts w:ascii="Times New Roman" w:hAnsi="Times New Roman"/>
          <w:sz w:val="24"/>
        </w:rPr>
        <w:t>3</w:t>
      </w:r>
      <w:r w:rsidRPr="009718B5">
        <w:rPr>
          <w:rFonts w:ascii="Times New Roman" w:hAnsi="Times New Roman"/>
          <w:sz w:val="24"/>
        </w:rPr>
        <w:t xml:space="preserve"> </w:t>
      </w:r>
    </w:p>
    <w:p w:rsidR="0046151E" w:rsidRPr="009718B5" w:rsidRDefault="0046151E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9718B5" w:rsidRDefault="008C2F6F" w:rsidP="009718B5">
      <w:pPr>
        <w:pStyle w:val="Prosttext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97330F">
        <w:rPr>
          <w:rFonts w:ascii="Times New Roman" w:hAnsi="Times New Roman"/>
          <w:b/>
          <w:sz w:val="24"/>
        </w:rPr>
        <w:t xml:space="preserve">Při jaké koncentraci hořlavého plynu smí být prováděna oprava a údržba </w:t>
      </w:r>
      <w:r>
        <w:rPr>
          <w:rFonts w:ascii="Times New Roman" w:hAnsi="Times New Roman"/>
          <w:b/>
          <w:sz w:val="24"/>
        </w:rPr>
        <w:t>systému při čištění inertním plynem</w:t>
      </w:r>
      <w:r w:rsidR="009718B5" w:rsidRPr="00B3342C">
        <w:rPr>
          <w:rFonts w:ascii="Times New Roman" w:hAnsi="Times New Roman"/>
          <w:b/>
          <w:sz w:val="24"/>
        </w:rPr>
        <w:t>?</w:t>
      </w:r>
      <w:r w:rsidR="009718B5">
        <w:rPr>
          <w:rFonts w:ascii="Times New Roman" w:hAnsi="Times New Roman"/>
          <w:b/>
          <w:sz w:val="24"/>
        </w:rPr>
        <w:tab/>
      </w:r>
    </w:p>
    <w:p w:rsidR="009718B5" w:rsidRDefault="009718B5" w:rsidP="009718B5">
      <w:pPr>
        <w:pStyle w:val="Prosttext"/>
        <w:ind w:left="360" w:firstLine="348"/>
        <w:rPr>
          <w:rFonts w:ascii="Times New Roman" w:hAnsi="Times New Roman"/>
          <w:sz w:val="24"/>
        </w:rPr>
      </w:pPr>
      <w:r w:rsidRPr="009718B5">
        <w:rPr>
          <w:rFonts w:ascii="Times New Roman" w:hAnsi="Times New Roman"/>
          <w:sz w:val="24"/>
        </w:rPr>
        <w:t>ČSN EN 13458-</w:t>
      </w:r>
      <w:r w:rsidR="009D024B">
        <w:rPr>
          <w:rFonts w:ascii="Times New Roman" w:hAnsi="Times New Roman"/>
          <w:sz w:val="24"/>
        </w:rPr>
        <w:t>3</w:t>
      </w:r>
      <w:r w:rsidRPr="009718B5">
        <w:rPr>
          <w:rFonts w:ascii="Times New Roman" w:hAnsi="Times New Roman"/>
          <w:sz w:val="24"/>
        </w:rPr>
        <w:t xml:space="preserve"> </w:t>
      </w:r>
    </w:p>
    <w:p w:rsidR="0046151E" w:rsidRPr="009718B5" w:rsidRDefault="0046151E" w:rsidP="009718B5">
      <w:pPr>
        <w:pStyle w:val="Prosttext"/>
        <w:ind w:left="360" w:firstLine="348"/>
        <w:rPr>
          <w:rFonts w:ascii="Times New Roman" w:hAnsi="Times New Roman"/>
          <w:sz w:val="24"/>
        </w:rPr>
      </w:pPr>
    </w:p>
    <w:p w:rsidR="007A2E86" w:rsidRDefault="007A2E86" w:rsidP="007A2E86">
      <w:pPr>
        <w:pStyle w:val="Prosttext"/>
        <w:ind w:left="360" w:firstLine="348"/>
        <w:rPr>
          <w:rFonts w:ascii="Times New Roman" w:hAnsi="Times New Roman"/>
          <w:sz w:val="24"/>
        </w:rPr>
      </w:pPr>
    </w:p>
    <w:sectPr w:rsidR="007A2E86" w:rsidSect="00A83BD7">
      <w:headerReference w:type="default" r:id="rId7"/>
      <w:footerReference w:type="default" r:id="rId8"/>
      <w:pgSz w:w="11906" w:h="16838"/>
      <w:pgMar w:top="109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BD7" w:rsidRDefault="00A83BD7" w:rsidP="009718B5">
      <w:r>
        <w:separator/>
      </w:r>
    </w:p>
  </w:endnote>
  <w:endnote w:type="continuationSeparator" w:id="0">
    <w:p w:rsidR="00A83BD7" w:rsidRDefault="00A83BD7" w:rsidP="009718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BD7" w:rsidRPr="000A4DF2" w:rsidRDefault="00EF687A" w:rsidP="000A4DF2">
    <w:pPr>
      <w:pStyle w:val="Zpat"/>
      <w:jc w:val="center"/>
      <w:rPr>
        <w:sz w:val="24"/>
        <w:szCs w:val="24"/>
      </w:rPr>
    </w:pPr>
    <w:proofErr w:type="gramStart"/>
    <w:r>
      <w:rPr>
        <w:sz w:val="24"/>
        <w:szCs w:val="24"/>
      </w:rPr>
      <w:t>25</w:t>
    </w:r>
    <w:r w:rsidR="00A83BD7">
      <w:rPr>
        <w:sz w:val="24"/>
        <w:szCs w:val="24"/>
      </w:rPr>
      <w:t>.2.2013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BD7" w:rsidRDefault="00A83BD7" w:rsidP="009718B5">
      <w:r>
        <w:separator/>
      </w:r>
    </w:p>
  </w:footnote>
  <w:footnote w:type="continuationSeparator" w:id="0">
    <w:p w:rsidR="00A83BD7" w:rsidRDefault="00A83BD7" w:rsidP="009718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BD7" w:rsidRDefault="00A83BD7" w:rsidP="009718B5">
    <w:pPr>
      <w:pStyle w:val="Zhlav"/>
      <w:jc w:val="right"/>
      <w:rPr>
        <w:sz w:val="32"/>
      </w:rPr>
    </w:pPr>
    <w:r>
      <w:tab/>
    </w:r>
    <w:r>
      <w:rPr>
        <w:sz w:val="32"/>
      </w:rPr>
      <w:t>M D - IT13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E600C"/>
    <w:multiLevelType w:val="singleLevel"/>
    <w:tmpl w:val="10282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1">
    <w:nsid w:val="62DD1313"/>
    <w:multiLevelType w:val="singleLevel"/>
    <w:tmpl w:val="10282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0F8D"/>
    <w:rsid w:val="00083876"/>
    <w:rsid w:val="000A4DF2"/>
    <w:rsid w:val="00116E95"/>
    <w:rsid w:val="0026226A"/>
    <w:rsid w:val="003026C8"/>
    <w:rsid w:val="003B41F2"/>
    <w:rsid w:val="00402945"/>
    <w:rsid w:val="0046151E"/>
    <w:rsid w:val="004F0F8D"/>
    <w:rsid w:val="005D3802"/>
    <w:rsid w:val="007A2E86"/>
    <w:rsid w:val="0083290D"/>
    <w:rsid w:val="0085147D"/>
    <w:rsid w:val="008C2F6F"/>
    <w:rsid w:val="00906405"/>
    <w:rsid w:val="009718B5"/>
    <w:rsid w:val="009A7F73"/>
    <w:rsid w:val="009D024B"/>
    <w:rsid w:val="00A20CA4"/>
    <w:rsid w:val="00A83BD7"/>
    <w:rsid w:val="00AF3B1A"/>
    <w:rsid w:val="00B2692A"/>
    <w:rsid w:val="00BB7722"/>
    <w:rsid w:val="00C16974"/>
    <w:rsid w:val="00E07C50"/>
    <w:rsid w:val="00E12497"/>
    <w:rsid w:val="00E272A1"/>
    <w:rsid w:val="00E31F12"/>
    <w:rsid w:val="00E921C0"/>
    <w:rsid w:val="00EF6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2945"/>
  </w:style>
  <w:style w:type="paragraph" w:styleId="Nadpis1">
    <w:name w:val="heading 1"/>
    <w:basedOn w:val="Normln"/>
    <w:next w:val="Normln"/>
    <w:link w:val="Nadpis1Char"/>
    <w:qFormat/>
    <w:rsid w:val="00402945"/>
    <w:pPr>
      <w:keepNext/>
      <w:ind w:right="-483"/>
      <w:outlineLvl w:val="0"/>
    </w:pPr>
    <w:rPr>
      <w:snapToGrid w:val="0"/>
      <w:sz w:val="32"/>
    </w:rPr>
  </w:style>
  <w:style w:type="paragraph" w:styleId="Nadpis2">
    <w:name w:val="heading 2"/>
    <w:basedOn w:val="Normln"/>
    <w:next w:val="Normln"/>
    <w:link w:val="Nadpis2Char"/>
    <w:qFormat/>
    <w:rsid w:val="00402945"/>
    <w:pPr>
      <w:keepNext/>
      <w:jc w:val="center"/>
      <w:outlineLvl w:val="1"/>
    </w:pPr>
    <w:rPr>
      <w:i/>
      <w:snapToGrid w:val="0"/>
    </w:rPr>
  </w:style>
  <w:style w:type="paragraph" w:styleId="Nadpis3">
    <w:name w:val="heading 3"/>
    <w:basedOn w:val="Normln"/>
    <w:next w:val="Normln"/>
    <w:link w:val="Nadpis3Char"/>
    <w:qFormat/>
    <w:rsid w:val="00402945"/>
    <w:pPr>
      <w:keepNext/>
      <w:outlineLvl w:val="2"/>
    </w:pPr>
    <w:rPr>
      <w:b/>
      <w:sz w:val="30"/>
    </w:rPr>
  </w:style>
  <w:style w:type="paragraph" w:styleId="Nadpis4">
    <w:name w:val="heading 4"/>
    <w:basedOn w:val="Normln"/>
    <w:next w:val="Normln"/>
    <w:link w:val="Nadpis4Char"/>
    <w:qFormat/>
    <w:rsid w:val="00402945"/>
    <w:pPr>
      <w:keepNext/>
      <w:outlineLvl w:val="3"/>
    </w:pPr>
    <w:rPr>
      <w:b/>
      <w:i/>
      <w:snapToGrid w:val="0"/>
      <w:u w:val="single"/>
    </w:rPr>
  </w:style>
  <w:style w:type="paragraph" w:styleId="Nadpis5">
    <w:name w:val="heading 5"/>
    <w:basedOn w:val="Normln"/>
    <w:next w:val="Normln"/>
    <w:link w:val="Nadpis5Char"/>
    <w:qFormat/>
    <w:rsid w:val="00402945"/>
    <w:pPr>
      <w:keepNext/>
      <w:outlineLvl w:val="4"/>
    </w:pPr>
    <w:rPr>
      <w:b/>
      <w:snapToGrid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02945"/>
    <w:rPr>
      <w:snapToGrid w:val="0"/>
      <w:sz w:val="32"/>
    </w:rPr>
  </w:style>
  <w:style w:type="character" w:customStyle="1" w:styleId="Nadpis2Char">
    <w:name w:val="Nadpis 2 Char"/>
    <w:basedOn w:val="Standardnpsmoodstavce"/>
    <w:link w:val="Nadpis2"/>
    <w:rsid w:val="00402945"/>
    <w:rPr>
      <w:i/>
      <w:snapToGrid w:val="0"/>
    </w:rPr>
  </w:style>
  <w:style w:type="character" w:customStyle="1" w:styleId="Nadpis3Char">
    <w:name w:val="Nadpis 3 Char"/>
    <w:basedOn w:val="Standardnpsmoodstavce"/>
    <w:link w:val="Nadpis3"/>
    <w:rsid w:val="00402945"/>
    <w:rPr>
      <w:b/>
      <w:sz w:val="30"/>
    </w:rPr>
  </w:style>
  <w:style w:type="character" w:customStyle="1" w:styleId="Nadpis4Char">
    <w:name w:val="Nadpis 4 Char"/>
    <w:basedOn w:val="Standardnpsmoodstavce"/>
    <w:link w:val="Nadpis4"/>
    <w:rsid w:val="00402945"/>
    <w:rPr>
      <w:b/>
      <w:i/>
      <w:snapToGrid w:val="0"/>
      <w:u w:val="single"/>
    </w:rPr>
  </w:style>
  <w:style w:type="character" w:customStyle="1" w:styleId="Nadpis5Char">
    <w:name w:val="Nadpis 5 Char"/>
    <w:basedOn w:val="Standardnpsmoodstavce"/>
    <w:link w:val="Nadpis5"/>
    <w:rsid w:val="00402945"/>
    <w:rPr>
      <w:b/>
      <w:snapToGrid w:val="0"/>
    </w:rPr>
  </w:style>
  <w:style w:type="paragraph" w:styleId="Prosttext">
    <w:name w:val="Plain Text"/>
    <w:basedOn w:val="Normln"/>
    <w:link w:val="ProsttextChar"/>
    <w:semiHidden/>
    <w:rsid w:val="009718B5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semiHidden/>
    <w:rsid w:val="009718B5"/>
    <w:rPr>
      <w:rFonts w:ascii="Courier New" w:hAnsi="Courier New"/>
    </w:rPr>
  </w:style>
  <w:style w:type="paragraph" w:styleId="Zhlav">
    <w:name w:val="header"/>
    <w:basedOn w:val="Normln"/>
    <w:link w:val="ZhlavChar"/>
    <w:unhideWhenUsed/>
    <w:rsid w:val="009718B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718B5"/>
  </w:style>
  <w:style w:type="paragraph" w:styleId="Zpat">
    <w:name w:val="footer"/>
    <w:basedOn w:val="Normln"/>
    <w:link w:val="ZpatChar"/>
    <w:uiPriority w:val="99"/>
    <w:semiHidden/>
    <w:unhideWhenUsed/>
    <w:rsid w:val="009718B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718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inspekce České republiky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Zdeňka Kaňoková</dc:creator>
  <cp:lastModifiedBy>Zdeňka Kaňoková</cp:lastModifiedBy>
  <cp:revision>2</cp:revision>
  <cp:lastPrinted>2013-02-25T07:53:00Z</cp:lastPrinted>
  <dcterms:created xsi:type="dcterms:W3CDTF">2014-01-11T12:14:00Z</dcterms:created>
  <dcterms:modified xsi:type="dcterms:W3CDTF">2014-01-11T12:14:00Z</dcterms:modified>
</cp:coreProperties>
</file>